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87" w:rsidRPr="00854787" w:rsidRDefault="00854787" w:rsidP="00854787">
      <w:pPr>
        <w:pBdr>
          <w:bottom w:val="single" w:sz="36" w:space="13" w:color="515151"/>
        </w:pBdr>
        <w:shd w:val="clear" w:color="auto" w:fill="F2F3E7"/>
        <w:spacing w:after="300" w:line="300" w:lineRule="atLeast"/>
        <w:outlineLvl w:val="2"/>
        <w:rPr>
          <w:rFonts w:ascii="Open Sans" w:eastAsia="Times New Roman" w:hAnsi="Open Sans" w:cs="Arial"/>
          <w:b/>
          <w:bCs/>
          <w:caps/>
          <w:color w:val="EF4123"/>
          <w:sz w:val="27"/>
          <w:szCs w:val="27"/>
          <w:lang w:eastAsia="es-ES"/>
        </w:rPr>
      </w:pPr>
      <w:r w:rsidRPr="00854787">
        <w:rPr>
          <w:rFonts w:ascii="Open Sans" w:eastAsia="Times New Roman" w:hAnsi="Open Sans" w:cs="Arial"/>
          <w:b/>
          <w:bCs/>
          <w:caps/>
          <w:color w:val="EF4123"/>
          <w:sz w:val="27"/>
          <w:szCs w:val="27"/>
          <w:lang w:eastAsia="es-ES"/>
        </w:rPr>
        <w:t>Ficha técnica</w:t>
      </w:r>
    </w:p>
    <w:tbl>
      <w:tblPr>
        <w:tblW w:w="5000" w:type="pct"/>
        <w:tblCellSpacing w:w="15" w:type="dxa"/>
        <w:tblBorders>
          <w:bottom w:val="single" w:sz="6" w:space="0" w:color="D6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5435"/>
      </w:tblGrid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Cilindrada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25 cm³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Potencia nominal</w:t>
            </w:r>
          </w:p>
        </w:tc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1,10 kW (1,50 cv)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Certificación de emisiones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EUST2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Depósito de carburante</w:t>
            </w:r>
          </w:p>
        </w:tc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0,19 litros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Consumo de carburante a máxima potencia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0,67 litros/h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Sistema de encendido</w:t>
            </w:r>
          </w:p>
        </w:tc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Electrónico CDI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Cebador de gasolina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Sí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Arranque fácil</w:t>
            </w:r>
          </w:p>
        </w:tc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ES-</w:t>
            </w:r>
            <w:proofErr w:type="spellStart"/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Start</w:t>
            </w:r>
            <w:proofErr w:type="spellEnd"/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Filtro de 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G-</w:t>
            </w:r>
            <w:proofErr w:type="spellStart"/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Force</w:t>
            </w:r>
            <w:proofErr w:type="spellEnd"/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 xml:space="preserve"> (circuito de aire forzado de admisión con decantador de polvo)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Retorno automático del estárter</w:t>
            </w:r>
          </w:p>
        </w:tc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Sí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 xml:space="preserve">Sistema </w:t>
            </w:r>
            <w:proofErr w:type="spellStart"/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antivibración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Sí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Freno de cadena</w:t>
            </w:r>
          </w:p>
        </w:tc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Inercia - doble anclaje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Tensor de cadena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Lateral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lastRenderedPageBreak/>
              <w:t>Paso de cadena</w:t>
            </w:r>
          </w:p>
        </w:tc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3/8"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Longitud espada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25 cm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proofErr w:type="spellStart"/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Puas</w:t>
            </w:r>
            <w:proofErr w:type="spellEnd"/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 xml:space="preserve"> de tope o agarre</w:t>
            </w:r>
          </w:p>
        </w:tc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Opcional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Sistema de engrase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Automático y ajustable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Accesorio estándar</w:t>
            </w:r>
          </w:p>
        </w:tc>
        <w:tc>
          <w:tcPr>
            <w:tcW w:w="0" w:type="auto"/>
            <w:shd w:val="clear" w:color="auto" w:fill="F3F3E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Funda para espada</w:t>
            </w:r>
          </w:p>
        </w:tc>
      </w:tr>
      <w:tr w:rsidR="00854787" w:rsidRPr="00854787" w:rsidTr="0085478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Peso (en seco)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854787" w:rsidRPr="00854787" w:rsidRDefault="00854787" w:rsidP="00854787">
            <w:pPr>
              <w:spacing w:after="300" w:line="270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</w:pPr>
            <w:r w:rsidRPr="00854787">
              <w:rPr>
                <w:rFonts w:ascii="Arial" w:eastAsia="Times New Roman" w:hAnsi="Arial" w:cs="Arial"/>
                <w:color w:val="777777"/>
                <w:sz w:val="20"/>
                <w:szCs w:val="20"/>
                <w:lang w:eastAsia="es-ES"/>
              </w:rPr>
              <w:t>2,3 Kg</w:t>
            </w:r>
          </w:p>
        </w:tc>
      </w:tr>
    </w:tbl>
    <w:p w:rsidR="00E34592" w:rsidRDefault="00854787">
      <w:bookmarkStart w:id="0" w:name="_GoBack"/>
      <w:bookmarkEnd w:id="0"/>
    </w:p>
    <w:sectPr w:rsidR="00E34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87"/>
    <w:rsid w:val="0025020B"/>
    <w:rsid w:val="004E5982"/>
    <w:rsid w:val="008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54787"/>
    <w:pPr>
      <w:spacing w:before="135" w:after="135" w:line="240" w:lineRule="auto"/>
      <w:outlineLvl w:val="2"/>
    </w:pPr>
    <w:rPr>
      <w:rFonts w:ascii="Arial" w:eastAsia="Times New Roman" w:hAnsi="Arial" w:cs="Arial"/>
      <w:sz w:val="35"/>
      <w:szCs w:val="3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54787"/>
    <w:rPr>
      <w:rFonts w:ascii="Arial" w:eastAsia="Times New Roman" w:hAnsi="Arial" w:cs="Arial"/>
      <w:sz w:val="35"/>
      <w:szCs w:val="35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54787"/>
    <w:pPr>
      <w:spacing w:before="135" w:after="135" w:line="240" w:lineRule="auto"/>
      <w:outlineLvl w:val="2"/>
    </w:pPr>
    <w:rPr>
      <w:rFonts w:ascii="Arial" w:eastAsia="Times New Roman" w:hAnsi="Arial" w:cs="Arial"/>
      <w:sz w:val="35"/>
      <w:szCs w:val="3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54787"/>
    <w:rPr>
      <w:rFonts w:ascii="Arial" w:eastAsia="Times New Roman" w:hAnsi="Arial" w:cs="Arial"/>
      <w:sz w:val="35"/>
      <w:szCs w:val="3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Júcar</dc:creator>
  <cp:lastModifiedBy>Júcar</cp:lastModifiedBy>
  <cp:revision>1</cp:revision>
  <dcterms:created xsi:type="dcterms:W3CDTF">2018-09-28T14:57:00Z</dcterms:created>
  <dcterms:modified xsi:type="dcterms:W3CDTF">2018-09-28T14:58:00Z</dcterms:modified>
</cp:coreProperties>
</file>